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26FE" w14:textId="77777777" w:rsidR="009E5FC7" w:rsidRDefault="009E5FC7" w:rsidP="004E0E54">
      <w:pPr>
        <w:rPr>
          <w:rFonts w:ascii="Arial" w:hAnsi="Arial" w:cs="Arial"/>
          <w:b/>
          <w:bCs/>
          <w:sz w:val="36"/>
          <w:szCs w:val="36"/>
        </w:rPr>
      </w:pPr>
    </w:p>
    <w:p w14:paraId="0EB2D93C" w14:textId="77777777" w:rsidR="004E0E54" w:rsidRPr="001A0160" w:rsidRDefault="004E0E54" w:rsidP="004E0E54">
      <w:pPr>
        <w:rPr>
          <w:rFonts w:ascii="Arial" w:hAnsi="Arial" w:cs="Arial"/>
          <w:b/>
          <w:bCs/>
          <w:sz w:val="36"/>
          <w:szCs w:val="36"/>
        </w:rPr>
      </w:pPr>
      <w:r w:rsidRPr="001A0160">
        <w:rPr>
          <w:rFonts w:ascii="Arial" w:hAnsi="Arial" w:cs="Arial"/>
          <w:b/>
          <w:bCs/>
          <w:sz w:val="36"/>
          <w:szCs w:val="36"/>
        </w:rPr>
        <w:t xml:space="preserve">Egenerklæring om tilleggsregler for </w:t>
      </w:r>
    </w:p>
    <w:p w14:paraId="7E44891E" w14:textId="77777777" w:rsidR="00EE089C" w:rsidRPr="001A0160" w:rsidRDefault="004E0E54">
      <w:pPr>
        <w:rPr>
          <w:rFonts w:ascii="Arial" w:hAnsi="Arial"/>
        </w:rPr>
      </w:pPr>
      <w:r w:rsidRPr="001A0160">
        <w:rPr>
          <w:rFonts w:ascii="Arial" w:hAnsi="Arial" w:cs="Arial"/>
          <w:b/>
          <w:bCs/>
          <w:sz w:val="36"/>
          <w:szCs w:val="36"/>
        </w:rPr>
        <w:t>biologisk dynamisk landbruk</w:t>
      </w:r>
    </w:p>
    <w:p w14:paraId="264D3830" w14:textId="77777777" w:rsidR="00B55495" w:rsidRPr="001A0160" w:rsidRDefault="00B55495" w:rsidP="00A939FF">
      <w:pPr>
        <w:jc w:val="both"/>
        <w:rPr>
          <w:rStyle w:val="bodypara"/>
          <w:rFonts w:ascii="Arial" w:hAnsi="Arial"/>
          <w:sz w:val="22"/>
          <w:szCs w:val="22"/>
        </w:rPr>
      </w:pPr>
    </w:p>
    <w:p w14:paraId="7B715FAD" w14:textId="77777777" w:rsidR="001639FD" w:rsidRPr="001A0160" w:rsidRDefault="00266959" w:rsidP="00A939FF">
      <w:pPr>
        <w:jc w:val="both"/>
        <w:rPr>
          <w:rFonts w:ascii="Arial" w:hAnsi="Arial"/>
          <w:sz w:val="22"/>
          <w:szCs w:val="22"/>
        </w:rPr>
      </w:pPr>
      <w:r w:rsidRPr="001A0160">
        <w:rPr>
          <w:rStyle w:val="bodypara"/>
          <w:rFonts w:ascii="Arial" w:hAnsi="Arial"/>
          <w:sz w:val="22"/>
          <w:szCs w:val="22"/>
        </w:rPr>
        <w:t xml:space="preserve">Du sitter nå med </w:t>
      </w:r>
      <w:r w:rsidR="00817740" w:rsidRPr="001A0160">
        <w:rPr>
          <w:rStyle w:val="bodypara"/>
          <w:rFonts w:ascii="Arial" w:hAnsi="Arial"/>
          <w:sz w:val="22"/>
          <w:szCs w:val="22"/>
        </w:rPr>
        <w:t>en egenerklæring</w:t>
      </w:r>
      <w:r w:rsidR="00777697" w:rsidRPr="001A0160">
        <w:rPr>
          <w:rStyle w:val="bodypara"/>
          <w:rFonts w:ascii="Arial" w:hAnsi="Arial"/>
          <w:sz w:val="22"/>
          <w:szCs w:val="22"/>
        </w:rPr>
        <w:t xml:space="preserve"> i hånden,</w:t>
      </w:r>
      <w:r w:rsidRPr="001A0160">
        <w:rPr>
          <w:rStyle w:val="bodypara"/>
          <w:rFonts w:ascii="Arial" w:hAnsi="Arial"/>
          <w:sz w:val="22"/>
          <w:szCs w:val="22"/>
        </w:rPr>
        <w:t xml:space="preserve"> der du </w:t>
      </w:r>
      <w:r w:rsidR="00A939FF" w:rsidRPr="001A0160">
        <w:rPr>
          <w:rStyle w:val="bodypara"/>
          <w:rFonts w:ascii="Arial" w:hAnsi="Arial"/>
          <w:sz w:val="22"/>
          <w:szCs w:val="22"/>
        </w:rPr>
        <w:t xml:space="preserve">årlig </w:t>
      </w:r>
      <w:r w:rsidR="004E0E54" w:rsidRPr="001A0160">
        <w:rPr>
          <w:rStyle w:val="bodypara"/>
          <w:rFonts w:ascii="Arial" w:hAnsi="Arial"/>
          <w:sz w:val="22"/>
          <w:szCs w:val="22"/>
        </w:rPr>
        <w:t>skal beskrive</w:t>
      </w:r>
      <w:r w:rsidRPr="001A0160">
        <w:rPr>
          <w:rStyle w:val="bodypara"/>
          <w:rFonts w:ascii="Arial" w:hAnsi="Arial"/>
          <w:sz w:val="22"/>
          <w:szCs w:val="22"/>
        </w:rPr>
        <w:t xml:space="preserve"> hvilke regler som er imøtekommet siden forrige </w:t>
      </w:r>
      <w:r w:rsidR="004E0E54" w:rsidRPr="001A0160">
        <w:rPr>
          <w:rStyle w:val="bodypara"/>
          <w:rFonts w:ascii="Arial" w:hAnsi="Arial"/>
          <w:sz w:val="22"/>
          <w:szCs w:val="22"/>
        </w:rPr>
        <w:t>revisjon</w:t>
      </w:r>
      <w:r w:rsidRPr="001A0160">
        <w:rPr>
          <w:rStyle w:val="bodypara"/>
          <w:rFonts w:ascii="Arial" w:hAnsi="Arial"/>
          <w:sz w:val="22"/>
          <w:szCs w:val="22"/>
        </w:rPr>
        <w:t xml:space="preserve">sbesøk, og eventuelt </w:t>
      </w:r>
      <w:r w:rsidR="007A04D7" w:rsidRPr="001A0160">
        <w:rPr>
          <w:rStyle w:val="bodypara"/>
          <w:rFonts w:ascii="Arial" w:hAnsi="Arial"/>
          <w:sz w:val="22"/>
          <w:szCs w:val="22"/>
        </w:rPr>
        <w:t>kommentere hva som er utført.</w:t>
      </w:r>
      <w:r w:rsidRPr="001A0160">
        <w:rPr>
          <w:rStyle w:val="bodypara"/>
          <w:rFonts w:ascii="Arial" w:hAnsi="Arial"/>
          <w:sz w:val="22"/>
          <w:szCs w:val="22"/>
        </w:rPr>
        <w:t xml:space="preserve"> </w:t>
      </w:r>
      <w:r w:rsidR="001B182E" w:rsidRPr="001A0160">
        <w:rPr>
          <w:rStyle w:val="bodypara"/>
          <w:rFonts w:ascii="Arial" w:hAnsi="Arial"/>
          <w:sz w:val="22"/>
          <w:szCs w:val="22"/>
        </w:rPr>
        <w:t xml:space="preserve">Begrepet «gårdsindividualitet» </w:t>
      </w:r>
      <w:r w:rsidR="00A939FF" w:rsidRPr="001A0160">
        <w:rPr>
          <w:rStyle w:val="bodypara"/>
          <w:rFonts w:ascii="Arial" w:hAnsi="Arial"/>
          <w:sz w:val="22"/>
          <w:szCs w:val="22"/>
        </w:rPr>
        <w:t xml:space="preserve">og </w:t>
      </w:r>
      <w:r w:rsidR="008B044D" w:rsidRPr="001A0160">
        <w:rPr>
          <w:rStyle w:val="bodypara"/>
          <w:rFonts w:ascii="Arial" w:hAnsi="Arial"/>
          <w:sz w:val="22"/>
          <w:szCs w:val="22"/>
        </w:rPr>
        <w:t>«</w:t>
      </w:r>
      <w:r w:rsidR="00A939FF" w:rsidRPr="001A0160">
        <w:rPr>
          <w:rStyle w:val="bodypara"/>
          <w:rFonts w:ascii="Arial" w:hAnsi="Arial"/>
          <w:sz w:val="22"/>
          <w:szCs w:val="22"/>
        </w:rPr>
        <w:t>helhet</w:t>
      </w:r>
      <w:r w:rsidR="008B044D" w:rsidRPr="001A0160">
        <w:rPr>
          <w:rStyle w:val="bodypara"/>
          <w:rFonts w:ascii="Arial" w:hAnsi="Arial"/>
          <w:sz w:val="22"/>
          <w:szCs w:val="22"/>
        </w:rPr>
        <w:t>»</w:t>
      </w:r>
      <w:r w:rsidR="00A939FF" w:rsidRPr="001A0160">
        <w:rPr>
          <w:rStyle w:val="bodypara"/>
          <w:rFonts w:ascii="Arial" w:hAnsi="Arial"/>
          <w:sz w:val="22"/>
          <w:szCs w:val="22"/>
        </w:rPr>
        <w:t xml:space="preserve"> </w:t>
      </w:r>
      <w:r w:rsidR="001B182E" w:rsidRPr="001A0160">
        <w:rPr>
          <w:rStyle w:val="bodypara"/>
          <w:rFonts w:ascii="Arial" w:hAnsi="Arial"/>
          <w:sz w:val="22"/>
          <w:szCs w:val="22"/>
        </w:rPr>
        <w:t>er karakteristisk i biologisk-dynamiske landbruk. I det ligger at et gårdsbruk betraktes som en egenartet organisme med sitt eget ressurskretsløp og med en selvbæren</w:t>
      </w:r>
      <w:bookmarkStart w:id="0" w:name="_GoBack"/>
      <w:bookmarkEnd w:id="0"/>
      <w:r w:rsidR="001B182E" w:rsidRPr="001A0160">
        <w:rPr>
          <w:rStyle w:val="bodypara"/>
          <w:rFonts w:ascii="Arial" w:hAnsi="Arial"/>
          <w:sz w:val="22"/>
          <w:szCs w:val="22"/>
        </w:rPr>
        <w:t>de oppbygging.</w:t>
      </w:r>
      <w:r w:rsidR="001B182E" w:rsidRPr="001A0160">
        <w:rPr>
          <w:rFonts w:ascii="Arial" w:hAnsi="Arial"/>
          <w:sz w:val="22"/>
          <w:szCs w:val="22"/>
        </w:rPr>
        <w:t xml:space="preserve"> </w:t>
      </w:r>
      <w:r w:rsidR="00777697" w:rsidRPr="001A0160">
        <w:rPr>
          <w:rFonts w:ascii="Arial" w:hAnsi="Arial"/>
          <w:sz w:val="22"/>
          <w:szCs w:val="22"/>
        </w:rPr>
        <w:t>E</w:t>
      </w:r>
      <w:r w:rsidR="00A939FF" w:rsidRPr="001A0160">
        <w:rPr>
          <w:rFonts w:ascii="Arial" w:hAnsi="Arial"/>
          <w:sz w:val="22"/>
          <w:szCs w:val="22"/>
        </w:rPr>
        <w:t xml:space="preserve">generklæringen skal være med å ivareta en helhetlig </w:t>
      </w:r>
      <w:r w:rsidR="00AC0F63" w:rsidRPr="001A0160">
        <w:rPr>
          <w:rFonts w:ascii="Arial" w:hAnsi="Arial"/>
          <w:sz w:val="22"/>
          <w:szCs w:val="22"/>
        </w:rPr>
        <w:t xml:space="preserve">revisjon </w:t>
      </w:r>
      <w:r w:rsidR="00A939FF" w:rsidRPr="001A0160">
        <w:rPr>
          <w:rFonts w:ascii="Arial" w:hAnsi="Arial"/>
          <w:sz w:val="22"/>
          <w:szCs w:val="22"/>
        </w:rPr>
        <w:t>og kontroll av gårdsbruket</w:t>
      </w:r>
      <w:r w:rsidR="00F16FFD" w:rsidRPr="001A0160">
        <w:rPr>
          <w:rFonts w:ascii="Arial" w:hAnsi="Arial"/>
          <w:sz w:val="22"/>
          <w:szCs w:val="22"/>
        </w:rPr>
        <w:t xml:space="preserve">. </w:t>
      </w:r>
      <w:r w:rsidR="00777697" w:rsidRPr="001A0160">
        <w:rPr>
          <w:rFonts w:ascii="Arial" w:hAnsi="Arial"/>
          <w:sz w:val="22"/>
          <w:szCs w:val="22"/>
        </w:rPr>
        <w:t>For å ha et tilfredsstillende kvalitetssystem må e</w:t>
      </w:r>
      <w:r w:rsidR="007A04D7" w:rsidRPr="001A0160">
        <w:rPr>
          <w:rFonts w:ascii="Arial" w:hAnsi="Arial"/>
          <w:sz w:val="22"/>
          <w:szCs w:val="22"/>
        </w:rPr>
        <w:t xml:space="preserve">generklæringen fylles ut før den årlige </w:t>
      </w:r>
      <w:r w:rsidR="00AC0F63" w:rsidRPr="001A0160">
        <w:rPr>
          <w:rFonts w:ascii="Arial" w:hAnsi="Arial"/>
          <w:sz w:val="22"/>
          <w:szCs w:val="22"/>
        </w:rPr>
        <w:t>revisjonen</w:t>
      </w:r>
      <w:r w:rsidR="007A04D7" w:rsidRPr="001A0160">
        <w:rPr>
          <w:rFonts w:ascii="Arial" w:hAnsi="Arial"/>
          <w:sz w:val="22"/>
          <w:szCs w:val="22"/>
        </w:rPr>
        <w:t xml:space="preserve">, og gjøres tilgjengelig for </w:t>
      </w:r>
      <w:r w:rsidR="00AC0F63" w:rsidRPr="001A0160">
        <w:rPr>
          <w:rFonts w:ascii="Arial" w:hAnsi="Arial"/>
          <w:sz w:val="22"/>
          <w:szCs w:val="22"/>
        </w:rPr>
        <w:t>revisoren</w:t>
      </w:r>
      <w:r w:rsidR="007A04D7" w:rsidRPr="001A0160">
        <w:rPr>
          <w:rFonts w:ascii="Arial" w:hAnsi="Arial"/>
          <w:sz w:val="22"/>
          <w:szCs w:val="22"/>
        </w:rPr>
        <w:t xml:space="preserve">. Dersom det er enkelte driftsregler som ett år </w:t>
      </w:r>
      <w:r w:rsidR="00A939FF" w:rsidRPr="001A0160">
        <w:rPr>
          <w:rFonts w:ascii="Arial" w:hAnsi="Arial"/>
          <w:sz w:val="22"/>
          <w:szCs w:val="22"/>
        </w:rPr>
        <w:t xml:space="preserve">ikke </w:t>
      </w:r>
      <w:r w:rsidR="007A04D7" w:rsidRPr="001A0160">
        <w:rPr>
          <w:rFonts w:ascii="Arial" w:hAnsi="Arial"/>
          <w:sz w:val="22"/>
          <w:szCs w:val="22"/>
        </w:rPr>
        <w:t>oppnår kravet, benyttes</w:t>
      </w:r>
      <w:r w:rsidR="004E0E54" w:rsidRPr="001A0160">
        <w:rPr>
          <w:rFonts w:ascii="Arial" w:hAnsi="Arial"/>
          <w:sz w:val="22"/>
          <w:szCs w:val="22"/>
        </w:rPr>
        <w:t xml:space="preserve"> kommentarfeltet</w:t>
      </w:r>
      <w:r w:rsidR="007A04D7" w:rsidRPr="001A0160">
        <w:rPr>
          <w:rFonts w:ascii="Arial" w:hAnsi="Arial"/>
          <w:sz w:val="22"/>
          <w:szCs w:val="22"/>
        </w:rPr>
        <w:t xml:space="preserve"> for å </w:t>
      </w:r>
      <w:r w:rsidR="0096477B" w:rsidRPr="001A0160">
        <w:rPr>
          <w:rFonts w:ascii="Arial" w:hAnsi="Arial"/>
          <w:sz w:val="22"/>
          <w:szCs w:val="22"/>
        </w:rPr>
        <w:t xml:space="preserve">forklare forbedringstiltak </w:t>
      </w:r>
      <w:r w:rsidR="007A04D7" w:rsidRPr="001A0160">
        <w:rPr>
          <w:rFonts w:ascii="Arial" w:hAnsi="Arial"/>
          <w:sz w:val="22"/>
          <w:szCs w:val="22"/>
        </w:rPr>
        <w:t xml:space="preserve">og </w:t>
      </w:r>
      <w:r w:rsidR="00FC2908" w:rsidRPr="001A0160">
        <w:rPr>
          <w:rFonts w:ascii="Arial" w:hAnsi="Arial"/>
          <w:sz w:val="22"/>
          <w:szCs w:val="22"/>
        </w:rPr>
        <w:t xml:space="preserve">det kan </w:t>
      </w:r>
      <w:r w:rsidR="0096477B" w:rsidRPr="001A0160">
        <w:rPr>
          <w:rFonts w:ascii="Arial" w:hAnsi="Arial"/>
          <w:sz w:val="22"/>
          <w:szCs w:val="22"/>
        </w:rPr>
        <w:t xml:space="preserve">samtidig </w:t>
      </w:r>
      <w:r w:rsidR="007A04D7" w:rsidRPr="001A0160">
        <w:rPr>
          <w:rFonts w:ascii="Arial" w:hAnsi="Arial"/>
          <w:sz w:val="22"/>
          <w:szCs w:val="22"/>
        </w:rPr>
        <w:t xml:space="preserve">føres inn en frist for når </w:t>
      </w:r>
      <w:r w:rsidR="00FC2908" w:rsidRPr="001A0160">
        <w:rPr>
          <w:rFonts w:ascii="Arial" w:hAnsi="Arial"/>
          <w:sz w:val="22"/>
          <w:szCs w:val="22"/>
        </w:rPr>
        <w:t xml:space="preserve">tiltaket skal være imøtekommet. </w:t>
      </w:r>
      <w:r w:rsidRPr="001A0160">
        <w:rPr>
          <w:rFonts w:ascii="Arial" w:hAnsi="Arial"/>
          <w:sz w:val="22"/>
          <w:szCs w:val="22"/>
        </w:rPr>
        <w:t xml:space="preserve">Driftsreglene er todelte, som vil si at regler med normal skrift er kontrollerbare, </w:t>
      </w:r>
      <w:r w:rsidR="00E764E0" w:rsidRPr="001A0160">
        <w:rPr>
          <w:rFonts w:ascii="Arial" w:hAnsi="Arial"/>
          <w:sz w:val="22"/>
          <w:szCs w:val="22"/>
        </w:rPr>
        <w:t>og avvik fra disse kan medføre sanksjoner. R</w:t>
      </w:r>
      <w:r w:rsidRPr="001A0160">
        <w:rPr>
          <w:rFonts w:ascii="Arial" w:hAnsi="Arial"/>
          <w:sz w:val="22"/>
          <w:szCs w:val="22"/>
        </w:rPr>
        <w:t xml:space="preserve">eglene i kursiv er anbefalinger. </w:t>
      </w:r>
      <w:r w:rsidR="00AC0F63" w:rsidRPr="001A0160">
        <w:rPr>
          <w:rFonts w:ascii="Arial" w:hAnsi="Arial"/>
          <w:sz w:val="22"/>
          <w:szCs w:val="22"/>
        </w:rPr>
        <w:t xml:space="preserve">Revisoren </w:t>
      </w:r>
      <w:r w:rsidR="00FC2908" w:rsidRPr="001A0160">
        <w:rPr>
          <w:rFonts w:ascii="Arial" w:hAnsi="Arial"/>
          <w:sz w:val="22"/>
          <w:szCs w:val="22"/>
        </w:rPr>
        <w:t>plukker årlig ut enkelte driftsregler i biologisk dynamisk drift, og</w:t>
      </w:r>
      <w:r w:rsidR="001B182E" w:rsidRPr="001A0160">
        <w:rPr>
          <w:rFonts w:ascii="Arial" w:hAnsi="Arial"/>
          <w:sz w:val="22"/>
          <w:szCs w:val="22"/>
        </w:rPr>
        <w:t xml:space="preserve"> kontrollere</w:t>
      </w:r>
      <w:r w:rsidR="00FC2908" w:rsidRPr="001A0160">
        <w:rPr>
          <w:rFonts w:ascii="Arial" w:hAnsi="Arial"/>
          <w:sz w:val="22"/>
          <w:szCs w:val="22"/>
        </w:rPr>
        <w:t>r</w:t>
      </w:r>
      <w:r w:rsidR="001B182E" w:rsidRPr="001A0160">
        <w:rPr>
          <w:rFonts w:ascii="Arial" w:hAnsi="Arial"/>
          <w:sz w:val="22"/>
          <w:szCs w:val="22"/>
        </w:rPr>
        <w:t xml:space="preserve"> for </w:t>
      </w:r>
      <w:r w:rsidR="004E0E54" w:rsidRPr="001A0160">
        <w:rPr>
          <w:rFonts w:ascii="Arial" w:hAnsi="Arial"/>
          <w:sz w:val="22"/>
          <w:szCs w:val="22"/>
        </w:rPr>
        <w:t xml:space="preserve">disse. Hvilke driftsregler </w:t>
      </w:r>
      <w:r w:rsidR="00B55495" w:rsidRPr="001A0160">
        <w:rPr>
          <w:rFonts w:ascii="Arial" w:hAnsi="Arial"/>
          <w:sz w:val="22"/>
          <w:szCs w:val="22"/>
        </w:rPr>
        <w:t>som kontrolleres vil va</w:t>
      </w:r>
      <w:r w:rsidR="00291C8D" w:rsidRPr="001A0160">
        <w:rPr>
          <w:rFonts w:ascii="Arial" w:hAnsi="Arial"/>
          <w:sz w:val="22"/>
          <w:szCs w:val="22"/>
        </w:rPr>
        <w:t>riere fra år til år.</w:t>
      </w:r>
    </w:p>
    <w:p w14:paraId="477072AC" w14:textId="77777777" w:rsidR="00463DDB" w:rsidRPr="001A0160" w:rsidRDefault="00463DDB" w:rsidP="00A939FF">
      <w:pPr>
        <w:jc w:val="both"/>
        <w:rPr>
          <w:rFonts w:ascii="Arial" w:hAnsi="Arial"/>
          <w:sz w:val="22"/>
          <w:szCs w:val="22"/>
        </w:rPr>
      </w:pPr>
    </w:p>
    <w:p w14:paraId="3FEC1005" w14:textId="77777777" w:rsidR="00463DDB" w:rsidRPr="001A0160" w:rsidRDefault="001A0160" w:rsidP="001A016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Produsentens </w:t>
      </w:r>
      <w:r w:rsidRPr="001A0160">
        <w:rPr>
          <w:rFonts w:ascii="Arial" w:hAnsi="Arial"/>
          <w:b/>
        </w:rPr>
        <w:t>navn:</w:t>
      </w:r>
    </w:p>
    <w:tbl>
      <w:tblPr>
        <w:tblW w:w="1044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1260"/>
        <w:gridCol w:w="4320"/>
        <w:gridCol w:w="900"/>
      </w:tblGrid>
      <w:tr w:rsidR="000F640E" w:rsidRPr="001A0160" w14:paraId="5EEB16A1" w14:textId="77777777">
        <w:trPr>
          <w:trHeight w:val="10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2F59FE" w14:textId="77777777" w:rsidR="00A35CED" w:rsidRPr="001A0160" w:rsidRDefault="00A35CED" w:rsidP="00291C8D">
            <w:pPr>
              <w:rPr>
                <w:rFonts w:ascii="Arial" w:hAnsi="Arial"/>
                <w:b/>
              </w:rPr>
            </w:pPr>
          </w:p>
        </w:tc>
        <w:tc>
          <w:tcPr>
            <w:tcW w:w="8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9C5EBB" w14:textId="77777777" w:rsidR="000F640E" w:rsidRPr="001A0160" w:rsidRDefault="000F640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0F640E" w:rsidRPr="001A0160" w14:paraId="4F7165A1" w14:textId="77777777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1180" w14:textId="77777777" w:rsidR="000F640E" w:rsidRPr="001A0160" w:rsidRDefault="000F640E" w:rsidP="00291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Driftsregel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54BB" w14:textId="77777777" w:rsidR="000F640E" w:rsidRPr="001A0160" w:rsidRDefault="000F640E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Stikkord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863D" w14:textId="77777777" w:rsidR="000F640E" w:rsidRPr="001A0160" w:rsidRDefault="000F640E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Regel fulgt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9B930" w14:textId="77777777" w:rsidR="000F640E" w:rsidRPr="001A0160" w:rsidRDefault="000F640E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Kommentar</w:t>
            </w:r>
            <w:r w:rsidR="00262650" w:rsidRPr="001A0160">
              <w:rPr>
                <w:rFonts w:ascii="Arial" w:hAnsi="Arial" w:cs="Arial"/>
                <w:sz w:val="20"/>
                <w:szCs w:val="20"/>
              </w:rPr>
              <w:t xml:space="preserve">/aktuelle </w:t>
            </w:r>
            <w:r w:rsidR="0097219D" w:rsidRPr="001A0160">
              <w:rPr>
                <w:rFonts w:ascii="Arial" w:hAnsi="Arial" w:cs="Arial"/>
                <w:sz w:val="20"/>
                <w:szCs w:val="20"/>
              </w:rPr>
              <w:t>forbedringstiltak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36EA" w14:textId="77777777" w:rsidR="000F640E" w:rsidRPr="001A0160" w:rsidRDefault="0097219D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Frist</w:t>
            </w:r>
          </w:p>
        </w:tc>
      </w:tr>
      <w:tr w:rsidR="000F640E" w:rsidRPr="001A0160" w14:paraId="39C0CCB7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BB49" w14:textId="77777777" w:rsidR="000F640E" w:rsidRPr="001A0160" w:rsidRDefault="000F640E" w:rsidP="00291C8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A0160">
              <w:rPr>
                <w:rFonts w:ascii="Arial" w:hAnsi="Arial"/>
                <w:sz w:val="22"/>
                <w:szCs w:val="22"/>
              </w:rPr>
              <w:t>5.2.1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CBA4" w14:textId="77777777" w:rsidR="000F640E" w:rsidRPr="001A0160" w:rsidRDefault="000F640E">
            <w:pPr>
              <w:rPr>
                <w:rFonts w:ascii="Arial" w:hAnsi="Arial"/>
                <w:sz w:val="22"/>
                <w:szCs w:val="22"/>
              </w:rPr>
            </w:pPr>
            <w:r w:rsidRPr="001A0160">
              <w:rPr>
                <w:rFonts w:ascii="Arial" w:hAnsi="Arial"/>
                <w:sz w:val="22"/>
                <w:szCs w:val="22"/>
              </w:rPr>
              <w:t>Formeringsmateriale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E3089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8EF6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2BF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2D8B27FE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4E3D" w14:textId="77777777" w:rsidR="000F640E" w:rsidRPr="001A0160" w:rsidRDefault="000F640E" w:rsidP="00291C8D">
            <w:pPr>
              <w:jc w:val="center"/>
              <w:rPr>
                <w:rFonts w:ascii="Arial" w:hAnsi="Arial"/>
                <w:i/>
                <w:sz w:val="22"/>
                <w:szCs w:val="22"/>
              </w:rPr>
            </w:pPr>
            <w:r w:rsidRPr="001A0160">
              <w:rPr>
                <w:rFonts w:ascii="Arial" w:hAnsi="Arial"/>
                <w:i/>
                <w:sz w:val="22"/>
                <w:szCs w:val="22"/>
              </w:rPr>
              <w:t>5.2.2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8581F" w14:textId="77777777" w:rsidR="000F640E" w:rsidRPr="001A0160" w:rsidRDefault="000F640E">
            <w:pPr>
              <w:rPr>
                <w:rFonts w:ascii="Arial" w:hAnsi="Arial"/>
                <w:i/>
                <w:sz w:val="22"/>
                <w:szCs w:val="22"/>
              </w:rPr>
            </w:pPr>
            <w:r w:rsidRPr="001A0160">
              <w:rPr>
                <w:rFonts w:ascii="Arial" w:hAnsi="Arial"/>
                <w:i/>
                <w:sz w:val="22"/>
                <w:szCs w:val="22"/>
              </w:rPr>
              <w:t>Hybridsorter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96E8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40DC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C1AC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5561DE2C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18DC" w14:textId="77777777" w:rsidR="000F640E" w:rsidRPr="001A0160" w:rsidRDefault="000F640E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5.2.3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884B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Hybrider av korn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382D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F74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46D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5495" w:rsidRPr="001A0160" w14:paraId="4A04BFA2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2FCE" w14:textId="77777777" w:rsidR="00B55495" w:rsidRPr="001A0160" w:rsidRDefault="00B55495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5.3.1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7B8F1" w14:textId="77777777" w:rsidR="00B55495" w:rsidRPr="001A0160" w:rsidRDefault="00B55495" w:rsidP="009962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A0160">
              <w:rPr>
                <w:rFonts w:ascii="Arial" w:hAnsi="Arial" w:cs="Arial"/>
                <w:sz w:val="22"/>
                <w:szCs w:val="22"/>
                <w:lang w:val="en-GB"/>
              </w:rPr>
              <w:t>Total N per daa/år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EDDD9" w14:textId="77777777" w:rsidR="00B55495" w:rsidRPr="001A0160" w:rsidRDefault="00B55495" w:rsidP="009962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1C809" w14:textId="77777777" w:rsidR="00B55495" w:rsidRPr="001A0160" w:rsidRDefault="00B55495" w:rsidP="009962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0B5E" w14:textId="77777777" w:rsidR="00B55495" w:rsidRPr="001A0160" w:rsidRDefault="00B55495" w:rsidP="009962B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F640E" w:rsidRPr="001A0160" w14:paraId="52B28D56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88351" w14:textId="77777777" w:rsidR="000F640E" w:rsidRPr="001A0160" w:rsidRDefault="007E6A69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5.3.</w:t>
            </w:r>
            <w:r w:rsidR="00052F8D" w:rsidRPr="001A016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8F9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Gjødselimport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8E6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F850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FD45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1F5B1AFF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F3D6" w14:textId="77777777" w:rsidR="000F640E" w:rsidRPr="001A0160" w:rsidRDefault="007E6A69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5.3.</w:t>
            </w:r>
            <w:r w:rsidR="00052F8D" w:rsidRPr="001A01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B192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Gjødsel fra konv. fjørfehold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1DBA3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40BED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6BE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0B037B88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6F99" w14:textId="77777777" w:rsidR="000F640E" w:rsidRPr="001A0160" w:rsidRDefault="007E6A69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5.3.</w:t>
            </w:r>
            <w:r w:rsidR="00052F8D" w:rsidRPr="001A016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0F49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Konvensjonell bløtgjødsel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D437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124E3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0E95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2F8D" w:rsidRPr="001A0160" w14:paraId="1F71111C" w14:textId="77777777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6BF3D" w14:textId="77777777" w:rsidR="00052F8D" w:rsidRPr="001A0160" w:rsidRDefault="00052F8D" w:rsidP="00291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lastRenderedPageBreak/>
              <w:t>Driftsregel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4ECA" w14:textId="77777777" w:rsidR="00052F8D" w:rsidRPr="001A0160" w:rsidRDefault="00052F8D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Stikkord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28E1A" w14:textId="77777777" w:rsidR="00052F8D" w:rsidRPr="001A0160" w:rsidRDefault="00052F8D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Regel fulgt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3270" w14:textId="77777777" w:rsidR="00052F8D" w:rsidRPr="001A0160" w:rsidRDefault="00052F8D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Kommentar/aktuelle forbedringstiltak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FF55" w14:textId="77777777" w:rsidR="00052F8D" w:rsidRPr="001A0160" w:rsidRDefault="00052F8D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Frist</w:t>
            </w:r>
          </w:p>
        </w:tc>
      </w:tr>
      <w:tr w:rsidR="000F640E" w:rsidRPr="001A0160" w14:paraId="43705780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1F9C" w14:textId="77777777" w:rsidR="000F640E" w:rsidRPr="001A0160" w:rsidRDefault="007E6A69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5.3.</w:t>
            </w:r>
            <w:r w:rsidR="00052F8D" w:rsidRPr="001A016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859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Slakteavfall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14E4C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57BEC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FDD0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6027E761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952D" w14:textId="77777777" w:rsidR="000F640E" w:rsidRPr="001A0160" w:rsidRDefault="007E6A69" w:rsidP="00291C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5.4.1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CCAB9" w14:textId="77777777" w:rsidR="000F640E" w:rsidRPr="001A0160" w:rsidRDefault="000F6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Styrking av plantehelsen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D9D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2DF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B47D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60F18F60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4CC3" w14:textId="77777777" w:rsidR="000F640E" w:rsidRPr="001A0160" w:rsidRDefault="007E6A69" w:rsidP="00291C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5.4.2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D92A" w14:textId="77777777" w:rsidR="000F640E" w:rsidRPr="001A0160" w:rsidRDefault="000F6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Jorddekke med duk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4F1B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9713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A0BC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1344D5A4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652C8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5.5.2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294A1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Oppalsjord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B36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C113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9CC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0CA8831F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4B4DE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5.5.3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7CA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Sterilisering av jord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912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068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F003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2FC4D8F0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AEBC4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5.6.1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39E3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Naturlig jorddekke</w:t>
            </w:r>
            <w:r w:rsidR="009F1858" w:rsidRPr="001A0160">
              <w:rPr>
                <w:rFonts w:ascii="Arial" w:hAnsi="Arial" w:cs="Arial"/>
                <w:sz w:val="22"/>
                <w:szCs w:val="22"/>
              </w:rPr>
              <w:t xml:space="preserve"> i fruktdyrking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8651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9F78C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7C7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03D99ADB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33985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5.6.2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25DFC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Total N i fruktdyrking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C6F0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B46C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69907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28AB38AC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7A08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5.6.3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60C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Støttepinner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1339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41EE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1C2C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6414977F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DE2C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5.7.1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26F5" w14:textId="77777777" w:rsidR="000F640E" w:rsidRPr="001A0160" w:rsidRDefault="000F6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Preparatframstilling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7133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F967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BD3A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0E9B94A0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C273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5.7.2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46B0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Kompostpreparatene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BB12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91B4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896BD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639C0B5C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67F0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5.7.3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D234D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Sprøytepreparatene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014E6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64F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B8F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1CD074C4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CBFA1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5.8.1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835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Dyrehold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A8FC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A4E2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58D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18A92D5B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3C14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5.8.2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97992" w14:textId="77777777" w:rsidR="000F640E" w:rsidRPr="001A0160" w:rsidRDefault="000F6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Dyr i løsdrift om vinteren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9B99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2CB9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9875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3DCA5C" w14:textId="77777777" w:rsidR="00B51BFD" w:rsidRPr="009E5FC7" w:rsidRDefault="00B51BFD"/>
    <w:tbl>
      <w:tblPr>
        <w:tblW w:w="1044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1260"/>
        <w:gridCol w:w="4320"/>
        <w:gridCol w:w="900"/>
      </w:tblGrid>
      <w:tr w:rsidR="00914E18" w:rsidRPr="001A0160" w14:paraId="32AA33EC" w14:textId="77777777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8FE25" w14:textId="77777777" w:rsidR="00914E18" w:rsidRPr="001A0160" w:rsidRDefault="00914E18" w:rsidP="00291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/>
              </w:rPr>
              <w:lastRenderedPageBreak/>
              <w:br w:type="page"/>
            </w:r>
            <w:r w:rsidRPr="001A0160">
              <w:rPr>
                <w:rFonts w:ascii="Arial" w:hAnsi="Arial" w:cs="Arial"/>
                <w:sz w:val="20"/>
                <w:szCs w:val="20"/>
              </w:rPr>
              <w:t>Driftsregel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994C" w14:textId="77777777" w:rsidR="00914E18" w:rsidRPr="001A0160" w:rsidRDefault="00914E18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Stikkord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D9DE" w14:textId="77777777" w:rsidR="00914E18" w:rsidRPr="001A0160" w:rsidRDefault="00914E18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Regel fulgt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DEAA6" w14:textId="77777777" w:rsidR="00914E18" w:rsidRPr="001A0160" w:rsidRDefault="00914E18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Kommentar/aktuelle forbedringstiltak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A357" w14:textId="77777777" w:rsidR="00914E18" w:rsidRPr="001A0160" w:rsidRDefault="00914E18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Frist</w:t>
            </w:r>
          </w:p>
        </w:tc>
      </w:tr>
      <w:tr w:rsidR="000F640E" w:rsidRPr="001A0160" w14:paraId="60B5720B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6AD1D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5.8.3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C1D36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Kutrener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954C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CD39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F04BC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7C3934D9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F05B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5.8.4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9D2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Avhorning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B206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3E6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8197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4217082D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D7579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5.8.5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7A8C" w14:textId="77777777" w:rsidR="000F640E" w:rsidRPr="001A0160" w:rsidRDefault="000F6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Utegården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A33AA" w14:textId="77777777" w:rsidR="000F640E" w:rsidRPr="001A0160" w:rsidRDefault="000F6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CBC54" w14:textId="77777777" w:rsidR="000F640E" w:rsidRPr="001A0160" w:rsidRDefault="000F6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1A580" w14:textId="77777777" w:rsidR="000F640E" w:rsidRPr="001A0160" w:rsidRDefault="000F64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01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F640E" w:rsidRPr="001A0160" w14:paraId="2005AD16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8223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5.9.1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A3FBF" w14:textId="77777777" w:rsidR="000F640E" w:rsidRPr="001A0160" w:rsidRDefault="000F6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Fôrtillskudd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63B9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A61C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257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640E" w:rsidRPr="001A0160" w14:paraId="16B46F58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F0E6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5.9.2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B1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Høyandel el.l.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6F37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580C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931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167AEBF9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321A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5.9.4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CC97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Innkjøpt fôr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78B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33011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7D45D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30D71B6D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B706C" w14:textId="77777777" w:rsidR="000F640E" w:rsidRPr="001A0160" w:rsidRDefault="009F1858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5.9.5/5.9.6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A538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Økologisk fôr og omleggingsfôr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321D8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646C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5AB3D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30B6D9BF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3FD63" w14:textId="77777777" w:rsidR="000F640E" w:rsidRPr="001A0160" w:rsidRDefault="00894B62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5.9.8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A22C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Fôr av animalsk opprinnelse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3857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C50F3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A511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242B50F2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32CD" w14:textId="77777777" w:rsidR="000F640E" w:rsidRPr="001A0160" w:rsidRDefault="00894B62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5.9.9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5C813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Dyr på besøk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666E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B6886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990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127B0D9E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1361" w14:textId="77777777" w:rsidR="000F640E" w:rsidRPr="001A0160" w:rsidRDefault="00894B62" w:rsidP="00291C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5.9.10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444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Demeter-dyr borte på dyrka fellesbeite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25CE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A0F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72E60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547C58EC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619BA" w14:textId="77777777" w:rsidR="000F640E" w:rsidRPr="001A0160" w:rsidRDefault="00941233" w:rsidP="00291C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5.10.1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B84E" w14:textId="77777777" w:rsidR="000F640E" w:rsidRPr="001A0160" w:rsidRDefault="000F6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Dyrenes fødsel og oppvekst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69F9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1CA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9BFB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117C155C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C2B3A" w14:textId="77777777" w:rsidR="000F640E" w:rsidRPr="001A0160" w:rsidRDefault="00941233" w:rsidP="00291C8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5.10.2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3393" w14:textId="77777777" w:rsidR="000F640E" w:rsidRPr="001A0160" w:rsidRDefault="000F640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A0160">
              <w:rPr>
                <w:rFonts w:ascii="Arial" w:hAnsi="Arial" w:cs="Arial"/>
                <w:i/>
                <w:sz w:val="22"/>
                <w:szCs w:val="22"/>
              </w:rPr>
              <w:t>Inseminering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70A1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3D5C8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D5F42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4C2E9B" w14:textId="77777777" w:rsidR="001A0160" w:rsidRPr="001A0160" w:rsidRDefault="001A0160">
      <w:pPr>
        <w:rPr>
          <w:rFonts w:ascii="Arial" w:hAnsi="Arial"/>
          <w:sz w:val="22"/>
          <w:szCs w:val="22"/>
        </w:rPr>
      </w:pPr>
    </w:p>
    <w:p w14:paraId="65A4D563" w14:textId="77777777" w:rsidR="001A0160" w:rsidRPr="001A0160" w:rsidRDefault="00914E18">
      <w:pPr>
        <w:rPr>
          <w:rFonts w:ascii="Arial" w:hAnsi="Arial"/>
          <w:sz w:val="22"/>
          <w:szCs w:val="22"/>
        </w:rPr>
      </w:pPr>
      <w:r w:rsidRPr="001A0160">
        <w:rPr>
          <w:rFonts w:ascii="Arial" w:hAnsi="Arial"/>
          <w:sz w:val="22"/>
          <w:szCs w:val="22"/>
        </w:rPr>
        <w:br w:type="page"/>
      </w:r>
    </w:p>
    <w:tbl>
      <w:tblPr>
        <w:tblW w:w="1044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1260"/>
        <w:gridCol w:w="4320"/>
        <w:gridCol w:w="900"/>
      </w:tblGrid>
      <w:tr w:rsidR="00914E18" w:rsidRPr="001A0160" w14:paraId="5AA2F738" w14:textId="77777777">
        <w:trPr>
          <w:trHeight w:val="2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B1213" w14:textId="77777777" w:rsidR="00914E18" w:rsidRPr="001A0160" w:rsidRDefault="00914E18" w:rsidP="00944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lastRenderedPageBreak/>
              <w:t>Driftsregel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15E4E" w14:textId="77777777" w:rsidR="00914E18" w:rsidRPr="001A0160" w:rsidRDefault="00914E18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Stikkord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BDCD5" w14:textId="77777777" w:rsidR="00914E18" w:rsidRPr="001A0160" w:rsidRDefault="00914E18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Regel fulgt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3B304" w14:textId="77777777" w:rsidR="00914E18" w:rsidRPr="001A0160" w:rsidRDefault="00914E18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Kommentar/aktuelle forbedringstiltak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7FE9" w14:textId="77777777" w:rsidR="00914E18" w:rsidRPr="001A0160" w:rsidRDefault="00914E18" w:rsidP="009962BC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sz w:val="20"/>
                <w:szCs w:val="20"/>
              </w:rPr>
              <w:t>Frist</w:t>
            </w:r>
          </w:p>
        </w:tc>
      </w:tr>
      <w:tr w:rsidR="000F640E" w:rsidRPr="001A0160" w14:paraId="6C4203CA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2F690" w14:textId="77777777" w:rsidR="000F640E" w:rsidRPr="001A0160" w:rsidRDefault="00941233" w:rsidP="00944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5.11.1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B645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Innkjøp av dyr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26B9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DA6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63528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6B2934C6" w14:textId="77777777">
        <w:trPr>
          <w:trHeight w:val="102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8486E" w14:textId="77777777" w:rsidR="000F640E" w:rsidRPr="001A0160" w:rsidRDefault="00941233" w:rsidP="00944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5.11.2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7B1A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Innkjøp av dyr til kjøttproduksjon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77CD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AC7C4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914F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0E" w:rsidRPr="001A0160" w14:paraId="50B8A56F" w14:textId="77777777">
        <w:trPr>
          <w:trHeight w:val="10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8F29" w14:textId="77777777" w:rsidR="000F640E" w:rsidRPr="001A0160" w:rsidRDefault="00941233" w:rsidP="00944E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5.12.1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2DBD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  <w:r w:rsidRPr="001A0160">
              <w:rPr>
                <w:rFonts w:ascii="Arial" w:hAnsi="Arial" w:cs="Arial"/>
                <w:sz w:val="22"/>
                <w:szCs w:val="22"/>
              </w:rPr>
              <w:t>Omlegging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930BB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F5D68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F5911" w14:textId="77777777" w:rsidR="000F640E" w:rsidRPr="001A0160" w:rsidRDefault="000F6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AF7F5F" w14:textId="77777777" w:rsidR="00163319" w:rsidRPr="001A0160" w:rsidRDefault="00163319">
      <w:pPr>
        <w:rPr>
          <w:rFonts w:ascii="Arial" w:hAnsi="Arial"/>
          <w:sz w:val="22"/>
          <w:szCs w:val="22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5040"/>
        <w:gridCol w:w="900"/>
      </w:tblGrid>
      <w:tr w:rsidR="00560D4D" w:rsidRPr="001A0160" w14:paraId="27F14EB2" w14:textId="77777777">
        <w:trPr>
          <w:trHeight w:hRule="exact" w:val="396"/>
        </w:trPr>
        <w:tc>
          <w:tcPr>
            <w:tcW w:w="10440" w:type="dxa"/>
            <w:gridSpan w:val="4"/>
          </w:tcPr>
          <w:p w14:paraId="25B63681" w14:textId="77777777" w:rsidR="00FD76B6" w:rsidRPr="00BC3FC3" w:rsidRDefault="0023205D" w:rsidP="0023205D">
            <w:pPr>
              <w:rPr>
                <w:rFonts w:ascii="Arial" w:hAnsi="Arial"/>
              </w:rPr>
            </w:pPr>
            <w:r w:rsidRPr="00BC3FC3">
              <w:rPr>
                <w:rFonts w:ascii="Arial" w:hAnsi="Arial"/>
              </w:rPr>
              <w:t>Erklæring</w:t>
            </w:r>
          </w:p>
          <w:p w14:paraId="5A55C848" w14:textId="77777777" w:rsidR="00560D4D" w:rsidRPr="001A0160" w:rsidRDefault="00560D4D" w:rsidP="009962BC">
            <w:pPr>
              <w:pStyle w:val="Overskrift1"/>
              <w:rPr>
                <w:sz w:val="24"/>
                <w:szCs w:val="24"/>
                <w:highlight w:val="lightGray"/>
              </w:rPr>
            </w:pPr>
            <w:r w:rsidRPr="001A0160">
              <w:rPr>
                <w:sz w:val="24"/>
                <w:szCs w:val="24"/>
                <w:highlight w:val="lightGray"/>
              </w:rPr>
              <w:t>Erklæring</w:t>
            </w:r>
          </w:p>
        </w:tc>
      </w:tr>
      <w:tr w:rsidR="00560D4D" w:rsidRPr="001A0160" w14:paraId="358499B9" w14:textId="77777777">
        <w:tc>
          <w:tcPr>
            <w:tcW w:w="10440" w:type="dxa"/>
            <w:gridSpan w:val="4"/>
          </w:tcPr>
          <w:p w14:paraId="6F64C2A6" w14:textId="77777777" w:rsidR="000157BC" w:rsidRPr="001A0160" w:rsidRDefault="000157BC" w:rsidP="00944E8E">
            <w:pPr>
              <w:numPr>
                <w:ilvl w:val="1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>Virksomheten forplikter seg til og er ansvarlig for oppfølging av kravene gitt i forskrift 4.oktober 2005 nr. 1103 om økologisk produksjon og merking av økologiske landbruksprodukter og næringsmidler (økologiforskriften), og aktuelle tilleggsbestemmelser virksomheten er gjort kjent med.</w:t>
            </w:r>
          </w:p>
          <w:p w14:paraId="078C5F28" w14:textId="77777777" w:rsidR="00944E8E" w:rsidRPr="001A0160" w:rsidRDefault="00560D4D" w:rsidP="00944E8E">
            <w:pPr>
              <w:numPr>
                <w:ilvl w:val="1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 xml:space="preserve">Driftsansvarlig har gjort seg kjent med de deler av </w:t>
            </w:r>
            <w:r w:rsidR="00AC0F63" w:rsidRPr="001A0160">
              <w:rPr>
                <w:rFonts w:ascii="Arial" w:hAnsi="Arial"/>
                <w:sz w:val="18"/>
                <w:szCs w:val="18"/>
              </w:rPr>
              <w:t>økologiforskriften</w:t>
            </w:r>
            <w:r w:rsidRPr="001A0160">
              <w:rPr>
                <w:rFonts w:ascii="Arial" w:hAnsi="Arial"/>
                <w:sz w:val="18"/>
                <w:szCs w:val="18"/>
              </w:rPr>
              <w:t xml:space="preserve"> som angår biologisk dynamisk landbruk</w:t>
            </w:r>
          </w:p>
          <w:p w14:paraId="2F2B36F5" w14:textId="77777777" w:rsidR="00560D4D" w:rsidRPr="001A0160" w:rsidRDefault="00560D4D" w:rsidP="00944E8E">
            <w:pPr>
              <w:numPr>
                <w:ilvl w:val="1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>Debio vil bli informert om alle endringer som kan ha betydning for godkjenningen.</w:t>
            </w:r>
          </w:p>
          <w:p w14:paraId="27E81C0A" w14:textId="77777777" w:rsidR="00560D4D" w:rsidRPr="001A0160" w:rsidRDefault="00560D4D" w:rsidP="009962BC">
            <w:pPr>
              <w:numPr>
                <w:ilvl w:val="1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 xml:space="preserve">Driftsansvarlig forplikter seg til alltid å overholde de aktuelle bestemmelser i Debios kontrollordning slik det fremgår av </w:t>
            </w:r>
            <w:r w:rsidR="00AC0F63" w:rsidRPr="001A0160">
              <w:rPr>
                <w:rFonts w:ascii="Arial" w:hAnsi="Arial"/>
                <w:sz w:val="18"/>
                <w:szCs w:val="18"/>
              </w:rPr>
              <w:t>økologiforskriften</w:t>
            </w:r>
            <w:r w:rsidRPr="001A0160">
              <w:rPr>
                <w:rFonts w:ascii="Arial" w:hAnsi="Arial"/>
                <w:sz w:val="18"/>
                <w:szCs w:val="18"/>
              </w:rPr>
              <w:t xml:space="preserve"> og eventuelle tilleggsbestemmelser som virksomheten er gjort kjent med.</w:t>
            </w:r>
          </w:p>
          <w:p w14:paraId="0E88669B" w14:textId="77777777" w:rsidR="00560D4D" w:rsidRPr="001A0160" w:rsidRDefault="00774B94" w:rsidP="00774B94">
            <w:pPr>
              <w:numPr>
                <w:ilvl w:val="1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 xml:space="preserve"> </w:t>
            </w:r>
            <w:r w:rsidR="00560D4D" w:rsidRPr="001A0160">
              <w:rPr>
                <w:rFonts w:ascii="Arial" w:hAnsi="Arial"/>
                <w:sz w:val="18"/>
                <w:szCs w:val="18"/>
              </w:rPr>
              <w:t xml:space="preserve">Virksomheten vil legge alle forhold til rette for gjennomføring av </w:t>
            </w:r>
            <w:r w:rsidR="000157BC" w:rsidRPr="001A0160">
              <w:rPr>
                <w:rFonts w:ascii="Arial" w:hAnsi="Arial"/>
                <w:sz w:val="18"/>
                <w:szCs w:val="18"/>
              </w:rPr>
              <w:t>revisjoner</w:t>
            </w:r>
            <w:r w:rsidR="00560D4D" w:rsidRPr="001A0160">
              <w:rPr>
                <w:rFonts w:ascii="Arial" w:hAnsi="Arial"/>
                <w:sz w:val="18"/>
                <w:szCs w:val="18"/>
              </w:rPr>
              <w:t xml:space="preserve">, inkludert undersøkelser av </w:t>
            </w:r>
            <w:r w:rsidR="00944E8E" w:rsidRPr="001A0160">
              <w:rPr>
                <w:rFonts w:ascii="Arial" w:hAnsi="Arial"/>
                <w:sz w:val="18"/>
                <w:szCs w:val="18"/>
              </w:rPr>
              <w:t>d</w:t>
            </w:r>
            <w:r w:rsidR="00560D4D" w:rsidRPr="001A0160">
              <w:rPr>
                <w:rFonts w:ascii="Arial" w:hAnsi="Arial"/>
                <w:sz w:val="18"/>
                <w:szCs w:val="18"/>
              </w:rPr>
              <w:t>okumentasjoner og adgang</w:t>
            </w:r>
            <w:r w:rsidR="00163319" w:rsidRPr="001A0160">
              <w:rPr>
                <w:rFonts w:ascii="Arial" w:hAnsi="Arial"/>
                <w:sz w:val="18"/>
                <w:szCs w:val="18"/>
              </w:rPr>
              <w:t xml:space="preserve"> </w:t>
            </w:r>
            <w:r w:rsidR="00560D4D" w:rsidRPr="001A0160">
              <w:rPr>
                <w:rFonts w:ascii="Arial" w:hAnsi="Arial"/>
                <w:sz w:val="18"/>
                <w:szCs w:val="18"/>
              </w:rPr>
              <w:t xml:space="preserve">til alle områder, registreringer (inkludert rapporter fra interne revisjoner) og personell som berøres av </w:t>
            </w:r>
            <w:r w:rsidR="000157BC" w:rsidRPr="001A0160">
              <w:rPr>
                <w:rFonts w:ascii="Arial" w:hAnsi="Arial"/>
                <w:sz w:val="18"/>
                <w:szCs w:val="18"/>
              </w:rPr>
              <w:t>revisjonen</w:t>
            </w:r>
            <w:r w:rsidR="00560D4D" w:rsidRPr="001A0160">
              <w:rPr>
                <w:rFonts w:ascii="Arial" w:hAnsi="Arial"/>
                <w:sz w:val="18"/>
                <w:szCs w:val="18"/>
              </w:rPr>
              <w:t>.</w:t>
            </w:r>
          </w:p>
          <w:p w14:paraId="21D4F9EA" w14:textId="77777777" w:rsidR="00560D4D" w:rsidRPr="001A0160" w:rsidRDefault="00560D4D" w:rsidP="00944E8E">
            <w:pPr>
              <w:numPr>
                <w:ilvl w:val="1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>Virksomheten kan bare markedsføre Demeter produkter som omfattes av Debio-godkjenningen.</w:t>
            </w:r>
          </w:p>
          <w:p w14:paraId="028442EE" w14:textId="77777777" w:rsidR="00560D4D" w:rsidRPr="001A0160" w:rsidRDefault="00560D4D" w:rsidP="00774B94">
            <w:pPr>
              <w:numPr>
                <w:ilvl w:val="1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>Virksomheten vil slutte å benytte alt reklamemateriell som inneholder referanser til Debio-godkjenning, og returnere eventuelle dokumenter slik Debio krever, hvis godkjenningen oppheves eller trekkes tilbake.</w:t>
            </w:r>
          </w:p>
          <w:p w14:paraId="27084B6D" w14:textId="77777777" w:rsidR="00560D4D" w:rsidRPr="001A0160" w:rsidRDefault="00560D4D" w:rsidP="00774B94">
            <w:pPr>
              <w:numPr>
                <w:ilvl w:val="1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 xml:space="preserve">Virksomheten vil i tilfelle av brudd/overtredelse eller uregelmessigheter i forhold til bestemmelsene i regelverket </w:t>
            </w:r>
            <w:r w:rsidR="009962BC" w:rsidRPr="001A0160">
              <w:rPr>
                <w:rFonts w:ascii="Arial" w:hAnsi="Arial"/>
                <w:sz w:val="18"/>
                <w:szCs w:val="18"/>
              </w:rPr>
              <w:t>akseptere å fjerne</w:t>
            </w:r>
            <w:r w:rsidR="00774B94" w:rsidRPr="001A0160">
              <w:rPr>
                <w:rFonts w:ascii="Arial" w:hAnsi="Arial"/>
                <w:sz w:val="18"/>
                <w:szCs w:val="18"/>
              </w:rPr>
              <w:t xml:space="preserve"> </w:t>
            </w:r>
            <w:r w:rsidRPr="001A0160">
              <w:rPr>
                <w:rFonts w:ascii="Arial" w:hAnsi="Arial"/>
                <w:sz w:val="18"/>
                <w:szCs w:val="18"/>
              </w:rPr>
              <w:t>Demeter merking fra ethvert parti eller produksjon som berøres av uregelmessighetene, og informere kjøpere av angjeldende produkt for å sikre at henvisningene til biologisk dynamisk produksjon fjernes fra produktene.</w:t>
            </w:r>
          </w:p>
          <w:p w14:paraId="04425977" w14:textId="77777777" w:rsidR="00560D4D" w:rsidRPr="001A0160" w:rsidRDefault="00560D4D" w:rsidP="00774B94">
            <w:pPr>
              <w:numPr>
                <w:ilvl w:val="1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 w:rsidRPr="001A0160">
              <w:rPr>
                <w:rFonts w:ascii="Arial" w:hAnsi="Arial"/>
                <w:sz w:val="18"/>
                <w:szCs w:val="18"/>
              </w:rPr>
              <w:t xml:space="preserve">Virksomheten vil i tilfelle av overtredelse av bestemmelsene i </w:t>
            </w:r>
            <w:r w:rsidR="000157BC" w:rsidRPr="001A0160">
              <w:rPr>
                <w:rFonts w:ascii="Arial" w:hAnsi="Arial"/>
                <w:sz w:val="18"/>
                <w:szCs w:val="18"/>
              </w:rPr>
              <w:t>økologiforskriften</w:t>
            </w:r>
            <w:r w:rsidRPr="001A0160">
              <w:rPr>
                <w:rFonts w:ascii="Arial" w:hAnsi="Arial"/>
                <w:sz w:val="18"/>
                <w:szCs w:val="18"/>
              </w:rPr>
              <w:t xml:space="preserve"> som er åpenlyst eller som har langvarig virkning akseptere at Debio trekker tilbake bedriftens rett til bruk av Demeter merking for et tidsrom.</w:t>
            </w:r>
          </w:p>
          <w:p w14:paraId="006ECB94" w14:textId="77777777" w:rsidR="00560D4D" w:rsidRPr="001A0160" w:rsidRDefault="00560D4D" w:rsidP="009962BC">
            <w:pPr>
              <w:rPr>
                <w:rFonts w:ascii="Arial" w:hAnsi="Arial"/>
                <w:sz w:val="16"/>
              </w:rPr>
            </w:pPr>
          </w:p>
        </w:tc>
      </w:tr>
      <w:tr w:rsidR="008E74AD" w:rsidRPr="001A0160" w14:paraId="7D0A9AC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A2773" w14:textId="77777777" w:rsidR="00BC3FC3" w:rsidRDefault="00BC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983288" w14:textId="77777777" w:rsidR="008E74AD" w:rsidRPr="001A0160" w:rsidRDefault="008E74AD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b/>
                <w:bCs/>
                <w:sz w:val="20"/>
                <w:szCs w:val="20"/>
              </w:rPr>
              <w:t>Sted: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D75762" w14:textId="77777777" w:rsidR="00BC3FC3" w:rsidRDefault="00BC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402B7C" w14:textId="77777777" w:rsidR="008E74AD" w:rsidRPr="001A0160" w:rsidRDefault="008E74AD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10891" w14:textId="77777777" w:rsidR="00BC3FC3" w:rsidRDefault="00BC3F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427851" w14:textId="77777777" w:rsidR="008E74AD" w:rsidRPr="001A0160" w:rsidRDefault="008E74AD">
            <w:pPr>
              <w:rPr>
                <w:rFonts w:ascii="Arial" w:hAnsi="Arial" w:cs="Arial"/>
                <w:sz w:val="20"/>
                <w:szCs w:val="20"/>
              </w:rPr>
            </w:pPr>
            <w:r w:rsidRPr="001A0160">
              <w:rPr>
                <w:rFonts w:ascii="Arial" w:hAnsi="Arial" w:cs="Arial"/>
                <w:b/>
                <w:bCs/>
                <w:sz w:val="20"/>
                <w:szCs w:val="20"/>
              </w:rPr>
              <w:t>Gårdbrukers underskrift: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EACDD" w14:textId="77777777" w:rsidR="008E74AD" w:rsidRPr="001A0160" w:rsidRDefault="008E74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AE0FEA4" w14:textId="77777777" w:rsidR="00A25A57" w:rsidRPr="001A0160" w:rsidRDefault="00A25A57" w:rsidP="001B182E">
      <w:pPr>
        <w:rPr>
          <w:rFonts w:ascii="Arial" w:hAnsi="Arial"/>
        </w:rPr>
      </w:pPr>
    </w:p>
    <w:sectPr w:rsidR="00A25A57" w:rsidRPr="001A0160" w:rsidSect="00265A17">
      <w:headerReference w:type="default" r:id="rId8"/>
      <w:footerReference w:type="even" r:id="rId9"/>
      <w:footerReference w:type="default" r:id="rId10"/>
      <w:pgSz w:w="11906" w:h="16838"/>
      <w:pgMar w:top="964" w:right="1418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CC959" w14:textId="77777777" w:rsidR="00BC3FC3" w:rsidRDefault="00BC3FC3">
      <w:r>
        <w:separator/>
      </w:r>
    </w:p>
  </w:endnote>
  <w:endnote w:type="continuationSeparator" w:id="0">
    <w:p w14:paraId="041C694F" w14:textId="77777777" w:rsidR="00BC3FC3" w:rsidRDefault="00BC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F14F0" w14:textId="77777777" w:rsidR="00BC3FC3" w:rsidRDefault="00BC3FC3" w:rsidP="005D1B2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1CB3073E" w14:textId="77777777" w:rsidR="00BC3FC3" w:rsidRDefault="00BC3FC3" w:rsidP="00265A1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97"/>
      <w:gridCol w:w="3095"/>
      <w:gridCol w:w="3094"/>
    </w:tblGrid>
    <w:tr w:rsidR="00BC3FC3" w:rsidRPr="008278C1" w14:paraId="7AD979B2" w14:textId="77777777" w:rsidTr="00915526">
      <w:tc>
        <w:tcPr>
          <w:tcW w:w="3097" w:type="dxa"/>
        </w:tcPr>
        <w:p w14:paraId="25931E7D" w14:textId="77777777" w:rsidR="00BC3FC3" w:rsidRPr="008278C1" w:rsidRDefault="00BC3FC3" w:rsidP="006E32FE">
          <w:pPr>
            <w:pStyle w:val="Ingenmellomrom"/>
            <w:rPr>
              <w:b/>
              <w:sz w:val="20"/>
              <w:vertAlign w:val="subscript"/>
            </w:rPr>
          </w:pPr>
          <w:r w:rsidRPr="006E32FE">
            <w:rPr>
              <w:vertAlign w:val="subscript"/>
            </w:rPr>
            <w:t>1-4 - LB - Egenerklæring BD</w:t>
          </w:r>
          <w:r>
            <w:fldChar w:fldCharType="begin"/>
          </w:r>
          <w:r>
            <w:instrText xml:space="preserve"> FILENAME  \* FirstCap  \* MERGEFORMAT </w:instrText>
          </w:r>
          <w:r>
            <w:fldChar w:fldCharType="end"/>
          </w:r>
        </w:p>
      </w:tc>
      <w:tc>
        <w:tcPr>
          <w:tcW w:w="3095" w:type="dxa"/>
        </w:tcPr>
        <w:p w14:paraId="1805776E" w14:textId="77777777" w:rsidR="00BC3FC3" w:rsidRPr="008278C1" w:rsidRDefault="00BC3FC3" w:rsidP="00915526">
          <w:pPr>
            <w:pStyle w:val="Bunntekst"/>
            <w:framePr w:wrap="around" w:vAnchor="text" w:hAnchor="margin" w:xAlign="right" w:y="1"/>
            <w:jc w:val="center"/>
            <w:rPr>
              <w:vertAlign w:val="subscript"/>
            </w:rPr>
          </w:pPr>
          <w:r w:rsidRPr="008278C1">
            <w:rPr>
              <w:szCs w:val="16"/>
              <w:vertAlign w:val="subscript"/>
            </w:rPr>
            <w:t xml:space="preserve">Versjon </w:t>
          </w:r>
          <w:r>
            <w:rPr>
              <w:szCs w:val="16"/>
              <w:vertAlign w:val="subscript"/>
            </w:rPr>
            <w:t>02</w:t>
          </w:r>
        </w:p>
      </w:tc>
      <w:tc>
        <w:tcPr>
          <w:tcW w:w="3094" w:type="dxa"/>
        </w:tcPr>
        <w:p w14:paraId="24C37E85" w14:textId="77777777" w:rsidR="00BC3FC3" w:rsidRPr="008278C1" w:rsidRDefault="00BC3FC3" w:rsidP="00915526">
          <w:pPr>
            <w:pStyle w:val="Bunntekst"/>
            <w:framePr w:wrap="around" w:vAnchor="text" w:hAnchor="margin" w:xAlign="right" w:y="1"/>
            <w:jc w:val="right"/>
            <w:rPr>
              <w:szCs w:val="16"/>
              <w:vertAlign w:val="subscript"/>
            </w:rPr>
          </w:pPr>
          <w:r w:rsidRPr="008278C1">
            <w:rPr>
              <w:szCs w:val="16"/>
              <w:vertAlign w:val="subscript"/>
            </w:rPr>
            <w:t xml:space="preserve">Side </w:t>
          </w:r>
          <w:r w:rsidRPr="008278C1">
            <w:rPr>
              <w:vertAlign w:val="subscript"/>
            </w:rPr>
            <w:fldChar w:fldCharType="begin"/>
          </w:r>
          <w:r w:rsidRPr="008278C1">
            <w:rPr>
              <w:vertAlign w:val="subscript"/>
            </w:rPr>
            <w:instrText xml:space="preserve"> PAGE </w:instrText>
          </w:r>
          <w:r w:rsidRPr="008278C1">
            <w:rPr>
              <w:vertAlign w:val="subscript"/>
            </w:rPr>
            <w:fldChar w:fldCharType="separate"/>
          </w:r>
          <w:r w:rsidR="0069784C">
            <w:rPr>
              <w:noProof/>
              <w:vertAlign w:val="subscript"/>
            </w:rPr>
            <w:t>4</w:t>
          </w:r>
          <w:r w:rsidRPr="008278C1">
            <w:rPr>
              <w:vertAlign w:val="subscript"/>
            </w:rPr>
            <w:fldChar w:fldCharType="end"/>
          </w:r>
          <w:r w:rsidRPr="008278C1">
            <w:rPr>
              <w:szCs w:val="16"/>
              <w:vertAlign w:val="subscript"/>
            </w:rPr>
            <w:t xml:space="preserve"> av </w:t>
          </w:r>
          <w:r w:rsidRPr="008278C1">
            <w:rPr>
              <w:vertAlign w:val="subscript"/>
            </w:rPr>
            <w:fldChar w:fldCharType="begin"/>
          </w:r>
          <w:r w:rsidRPr="008278C1">
            <w:rPr>
              <w:vertAlign w:val="subscript"/>
            </w:rPr>
            <w:instrText xml:space="preserve"> NUMPAGES </w:instrText>
          </w:r>
          <w:r w:rsidRPr="008278C1">
            <w:rPr>
              <w:vertAlign w:val="subscript"/>
            </w:rPr>
            <w:fldChar w:fldCharType="separate"/>
          </w:r>
          <w:r w:rsidR="0069784C">
            <w:rPr>
              <w:noProof/>
              <w:vertAlign w:val="subscript"/>
            </w:rPr>
            <w:t>4</w:t>
          </w:r>
          <w:r w:rsidRPr="008278C1">
            <w:rPr>
              <w:vertAlign w:val="subscript"/>
            </w:rPr>
            <w:fldChar w:fldCharType="end"/>
          </w:r>
        </w:p>
      </w:tc>
    </w:tr>
  </w:tbl>
  <w:p w14:paraId="041EA983" w14:textId="77777777" w:rsidR="00BC3FC3" w:rsidRDefault="00BC3FC3" w:rsidP="005D1B2D">
    <w:pPr>
      <w:pStyle w:val="Bunntekst"/>
      <w:framePr w:wrap="around" w:vAnchor="text" w:hAnchor="margin" w:xAlign="right" w:y="1"/>
      <w:rPr>
        <w:rStyle w:val="Sidetall"/>
      </w:rPr>
    </w:pPr>
  </w:p>
  <w:p w14:paraId="2759C635" w14:textId="77777777" w:rsidR="00BC3FC3" w:rsidRDefault="00BC3FC3" w:rsidP="00265A17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5A987" w14:textId="77777777" w:rsidR="00BC3FC3" w:rsidRDefault="00BC3FC3">
      <w:r>
        <w:separator/>
      </w:r>
    </w:p>
  </w:footnote>
  <w:footnote w:type="continuationSeparator" w:id="0">
    <w:p w14:paraId="4C5AD151" w14:textId="77777777" w:rsidR="00BC3FC3" w:rsidRDefault="00BC3F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6568" w14:textId="77777777" w:rsidR="00BC3FC3" w:rsidRDefault="0069784C" w:rsidP="001A0160">
    <w:pPr>
      <w:pStyle w:val="Topptekst"/>
      <w:jc w:val="center"/>
    </w:pPr>
    <w:r>
      <w:rPr>
        <w:rFonts w:ascii="Cambria" w:hAnsi="Cambria"/>
        <w:b/>
        <w:noProof/>
        <w:lang w:val="en-US"/>
      </w:rPr>
      <w:drawing>
        <wp:inline distT="0" distB="0" distL="0" distR="0" wp14:anchorId="7298E6C7" wp14:editId="6EDA575A">
          <wp:extent cx="1328420" cy="355826"/>
          <wp:effectExtent l="0" t="0" r="0" b="0"/>
          <wp:docPr id="2" name="Bilde 2" descr="Macintosh HD:Users:Earth:Documents:Oppdrag:Debio:Logo:Debio_Logo_9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arth:Documents:Oppdrag:Debio:Logo:Debio_Logo_9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35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2092B" w14:textId="77777777" w:rsidR="009E5FC7" w:rsidRDefault="009E5FC7" w:rsidP="001A0160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36pt;height:112.8pt" o:bullet="t" fillcolor="window">
        <v:imagedata r:id="rId1" o:title="LOGO"/>
      </v:shape>
    </w:pict>
  </w:numPicBullet>
  <w:abstractNum w:abstractNumId="0">
    <w:nsid w:val="023B3939"/>
    <w:multiLevelType w:val="multilevel"/>
    <w:tmpl w:val="19BCA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4DC1E56"/>
    <w:multiLevelType w:val="multilevel"/>
    <w:tmpl w:val="711EFC46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">
    <w:nsid w:val="09C442B8"/>
    <w:multiLevelType w:val="multilevel"/>
    <w:tmpl w:val="19BCA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67111F1"/>
    <w:multiLevelType w:val="multilevel"/>
    <w:tmpl w:val="17A0D2E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0882A22"/>
    <w:multiLevelType w:val="multilevel"/>
    <w:tmpl w:val="E45AE4F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53F06074"/>
    <w:multiLevelType w:val="multilevel"/>
    <w:tmpl w:val="19BCA8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1670399"/>
    <w:multiLevelType w:val="multilevel"/>
    <w:tmpl w:val="869212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5D"/>
    <w:rsid w:val="000157BC"/>
    <w:rsid w:val="00047F1C"/>
    <w:rsid w:val="00052F8D"/>
    <w:rsid w:val="00071320"/>
    <w:rsid w:val="000B16E6"/>
    <w:rsid w:val="000B400E"/>
    <w:rsid w:val="000D7C3F"/>
    <w:rsid w:val="000E785D"/>
    <w:rsid w:val="000F640E"/>
    <w:rsid w:val="00142B19"/>
    <w:rsid w:val="00163319"/>
    <w:rsid w:val="001639FD"/>
    <w:rsid w:val="001A0160"/>
    <w:rsid w:val="001B182E"/>
    <w:rsid w:val="001C68C7"/>
    <w:rsid w:val="001D2562"/>
    <w:rsid w:val="0023205D"/>
    <w:rsid w:val="00262650"/>
    <w:rsid w:val="00265A17"/>
    <w:rsid w:val="00266959"/>
    <w:rsid w:val="002851BB"/>
    <w:rsid w:val="00291C8D"/>
    <w:rsid w:val="0042692C"/>
    <w:rsid w:val="004450B2"/>
    <w:rsid w:val="00463DDB"/>
    <w:rsid w:val="004A00C2"/>
    <w:rsid w:val="004E0E54"/>
    <w:rsid w:val="0052516F"/>
    <w:rsid w:val="00530758"/>
    <w:rsid w:val="00560D4D"/>
    <w:rsid w:val="00566D45"/>
    <w:rsid w:val="005D1B2D"/>
    <w:rsid w:val="005F716B"/>
    <w:rsid w:val="00615D7F"/>
    <w:rsid w:val="0069784C"/>
    <w:rsid w:val="006E32FE"/>
    <w:rsid w:val="00774B94"/>
    <w:rsid w:val="00777697"/>
    <w:rsid w:val="007A04D7"/>
    <w:rsid w:val="007E6A69"/>
    <w:rsid w:val="00817740"/>
    <w:rsid w:val="00894B62"/>
    <w:rsid w:val="008B044D"/>
    <w:rsid w:val="008E74AD"/>
    <w:rsid w:val="00914E18"/>
    <w:rsid w:val="00915526"/>
    <w:rsid w:val="00941233"/>
    <w:rsid w:val="00944E8E"/>
    <w:rsid w:val="00956CB5"/>
    <w:rsid w:val="0096477B"/>
    <w:rsid w:val="00967A36"/>
    <w:rsid w:val="0097219D"/>
    <w:rsid w:val="00990C55"/>
    <w:rsid w:val="009962BC"/>
    <w:rsid w:val="009E4D84"/>
    <w:rsid w:val="009E5FC7"/>
    <w:rsid w:val="009F1858"/>
    <w:rsid w:val="00A25A57"/>
    <w:rsid w:val="00A35CED"/>
    <w:rsid w:val="00A939FF"/>
    <w:rsid w:val="00A97589"/>
    <w:rsid w:val="00AC0F63"/>
    <w:rsid w:val="00AE1EE8"/>
    <w:rsid w:val="00B069E3"/>
    <w:rsid w:val="00B11829"/>
    <w:rsid w:val="00B31564"/>
    <w:rsid w:val="00B51BFD"/>
    <w:rsid w:val="00B54032"/>
    <w:rsid w:val="00B55495"/>
    <w:rsid w:val="00BC155C"/>
    <w:rsid w:val="00BC3FC3"/>
    <w:rsid w:val="00C42312"/>
    <w:rsid w:val="00CD7575"/>
    <w:rsid w:val="00D62208"/>
    <w:rsid w:val="00E764E0"/>
    <w:rsid w:val="00EE089C"/>
    <w:rsid w:val="00F1319C"/>
    <w:rsid w:val="00F16FFD"/>
    <w:rsid w:val="00F54A28"/>
    <w:rsid w:val="00FB65FB"/>
    <w:rsid w:val="00FC2908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BD7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1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60D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54A28"/>
    <w:pPr>
      <w:keepNext/>
      <w:outlineLvl w:val="1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7E6A69"/>
    <w:rPr>
      <w:sz w:val="16"/>
      <w:szCs w:val="16"/>
    </w:rPr>
  </w:style>
  <w:style w:type="paragraph" w:styleId="Merknadstekst">
    <w:name w:val="annotation text"/>
    <w:basedOn w:val="Normal"/>
    <w:semiHidden/>
    <w:rsid w:val="007E6A6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7E6A69"/>
    <w:rPr>
      <w:b/>
      <w:bCs/>
    </w:rPr>
  </w:style>
  <w:style w:type="paragraph" w:styleId="Bobletekst">
    <w:name w:val="Balloon Text"/>
    <w:basedOn w:val="Normal"/>
    <w:semiHidden/>
    <w:rsid w:val="007E6A69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265A1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65A17"/>
  </w:style>
  <w:style w:type="character" w:customStyle="1" w:styleId="bodypara">
    <w:name w:val="bodypara"/>
    <w:basedOn w:val="Standardskriftforavsnitt"/>
    <w:rsid w:val="001B182E"/>
  </w:style>
  <w:style w:type="paragraph" w:styleId="Topptekst">
    <w:name w:val="header"/>
    <w:basedOn w:val="Normal"/>
    <w:link w:val="TopptekstTegn"/>
    <w:uiPriority w:val="99"/>
    <w:unhideWhenUsed/>
    <w:rsid w:val="009155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526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915526"/>
    <w:rPr>
      <w:sz w:val="24"/>
      <w:szCs w:val="24"/>
    </w:rPr>
  </w:style>
  <w:style w:type="paragraph" w:styleId="Ingenmellomrom">
    <w:name w:val="No Spacing"/>
    <w:uiPriority w:val="1"/>
    <w:qFormat/>
    <w:rsid w:val="006E32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1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60D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F54A28"/>
    <w:pPr>
      <w:keepNext/>
      <w:outlineLvl w:val="1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semiHidden/>
    <w:rsid w:val="007E6A69"/>
    <w:rPr>
      <w:sz w:val="16"/>
      <w:szCs w:val="16"/>
    </w:rPr>
  </w:style>
  <w:style w:type="paragraph" w:styleId="Merknadstekst">
    <w:name w:val="annotation text"/>
    <w:basedOn w:val="Normal"/>
    <w:semiHidden/>
    <w:rsid w:val="007E6A69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7E6A69"/>
    <w:rPr>
      <w:b/>
      <w:bCs/>
    </w:rPr>
  </w:style>
  <w:style w:type="paragraph" w:styleId="Bobletekst">
    <w:name w:val="Balloon Text"/>
    <w:basedOn w:val="Normal"/>
    <w:semiHidden/>
    <w:rsid w:val="007E6A69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rsid w:val="00265A1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65A17"/>
  </w:style>
  <w:style w:type="character" w:customStyle="1" w:styleId="bodypara">
    <w:name w:val="bodypara"/>
    <w:basedOn w:val="Standardskriftforavsnitt"/>
    <w:rsid w:val="001B182E"/>
  </w:style>
  <w:style w:type="paragraph" w:styleId="Topptekst">
    <w:name w:val="header"/>
    <w:basedOn w:val="Normal"/>
    <w:link w:val="TopptekstTegn"/>
    <w:uiPriority w:val="99"/>
    <w:unhideWhenUsed/>
    <w:rsid w:val="009155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5526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rsid w:val="00915526"/>
    <w:rPr>
      <w:sz w:val="24"/>
      <w:szCs w:val="24"/>
    </w:rPr>
  </w:style>
  <w:style w:type="paragraph" w:styleId="Ingenmellomrom">
    <w:name w:val="No Spacing"/>
    <w:uiPriority w:val="1"/>
    <w:qFormat/>
    <w:rsid w:val="006E32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Egenerklæring om tilleggsregler for biologisk dynamisk landbruk</vt:lpstr>
    </vt:vector>
  </TitlesOfParts>
  <Company>Debio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Egenerklæring om tilleggsregler for biologisk dynamisk landbruk</dc:title>
  <dc:creator>Etti Salomonsen</dc:creator>
  <cp:lastModifiedBy>Åsmund Seip</cp:lastModifiedBy>
  <cp:revision>5</cp:revision>
  <cp:lastPrinted>2004-02-18T08:00:00Z</cp:lastPrinted>
  <dcterms:created xsi:type="dcterms:W3CDTF">2016-11-22T20:05:00Z</dcterms:created>
  <dcterms:modified xsi:type="dcterms:W3CDTF">2016-11-23T12:07:00Z</dcterms:modified>
</cp:coreProperties>
</file>