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B3" w:rsidRDefault="003822B3" w:rsidP="00066903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</w:p>
    <w:p w:rsidR="004167FE" w:rsidRDefault="004167FE" w:rsidP="004167FE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  <w:r w:rsidRPr="00F91777">
        <w:rPr>
          <w:rFonts w:ascii="DIN-Bold" w:hAnsi="DIN-Bold" w:cs="DIN-Bold"/>
          <w:b/>
          <w:color w:val="000000"/>
          <w:sz w:val="28"/>
          <w:szCs w:val="28"/>
        </w:rPr>
        <w:t>Godkjente virksomheter FIO 201</w:t>
      </w:r>
      <w:r w:rsidR="001B3CF6">
        <w:rPr>
          <w:rFonts w:ascii="DIN-Bold" w:hAnsi="DIN-Bold" w:cs="DIN-Bold"/>
          <w:b/>
          <w:color w:val="000000"/>
          <w:sz w:val="28"/>
          <w:szCs w:val="28"/>
        </w:rPr>
        <w:t>9</w:t>
      </w:r>
    </w:p>
    <w:p w:rsidR="00791EE7" w:rsidRDefault="00791EE7" w:rsidP="00791EE7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</w:p>
    <w:tbl>
      <w:tblPr>
        <w:tblStyle w:val="Rutenettabell5mrk-uthevingsfarge3"/>
        <w:tblW w:w="9209" w:type="dxa"/>
        <w:tblLook w:val="04A0" w:firstRow="1" w:lastRow="0" w:firstColumn="1" w:lastColumn="0" w:noHBand="0" w:noVBand="1"/>
      </w:tblPr>
      <w:tblGrid>
        <w:gridCol w:w="1980"/>
        <w:gridCol w:w="2693"/>
        <w:gridCol w:w="3260"/>
        <w:gridCol w:w="1276"/>
      </w:tblGrid>
      <w:tr w:rsidR="00791EE7" w:rsidTr="00791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FFFFFF" w:themeColor="background1"/>
            </w:tcBorders>
          </w:tcPr>
          <w:p w:rsidR="00791EE7" w:rsidRDefault="00791EE7">
            <w:pPr>
              <w:pStyle w:val="Pa9"/>
              <w:spacing w:after="220"/>
              <w:rPr>
                <w:rFonts w:cs="DIN-Bold"/>
                <w:b w:val="0"/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0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Norske virksomheter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Utenlandske virksomheter</w:t>
            </w:r>
          </w:p>
          <w:p w:rsidR="00791EE7" w:rsidRDefault="00791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(kun godkjenning for bruk av Ø-merket)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0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Sum</w:t>
            </w:r>
          </w:p>
        </w:tc>
      </w:tr>
      <w:tr w:rsidR="00791EE7" w:rsidTr="0079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 w:rsidP="001B3CF6">
            <w:pPr>
              <w:pStyle w:val="Pa9"/>
              <w:spacing w:after="220"/>
              <w:jc w:val="right"/>
              <w:rPr>
                <w:rFonts w:cs="DIN-Bold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31.12.201</w:t>
            </w:r>
            <w:r w:rsidR="001B3CF6">
              <w:rPr>
                <w:rFonts w:cs="DIN-Bold"/>
                <w:color w:val="000000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 w:rsidP="001B3CF6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8</w:t>
            </w:r>
            <w:r w:rsidR="001B3CF6">
              <w:rPr>
                <w:rFonts w:cs="DIN-Bold"/>
                <w:b/>
                <w:color w:val="000000"/>
                <w:szCs w:val="28"/>
              </w:rPr>
              <w:t>82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 w:rsidP="001B3CF6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3</w:t>
            </w:r>
            <w:r w:rsidR="001B3CF6">
              <w:rPr>
                <w:rFonts w:cs="DIN-Bold"/>
                <w:b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1B3CF6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912</w:t>
            </w:r>
          </w:p>
        </w:tc>
      </w:tr>
      <w:tr w:rsidR="00791EE7" w:rsidTr="00791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 w:rsidP="001B3CF6">
            <w:pPr>
              <w:pStyle w:val="Pa9"/>
              <w:spacing w:after="220"/>
              <w:jc w:val="right"/>
              <w:rPr>
                <w:rFonts w:cs="DIN-Bold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+ Nye 201</w:t>
            </w:r>
            <w:r w:rsidR="001B3CF6">
              <w:rPr>
                <w:rFonts w:cs="DIN-Bold"/>
                <w:color w:val="000000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 w:rsidP="001B3CF6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1</w:t>
            </w:r>
            <w:r w:rsidR="004C6FEB">
              <w:rPr>
                <w:rFonts w:cs="DIN-Bold"/>
                <w:b/>
                <w:color w:val="000000"/>
                <w:szCs w:val="28"/>
              </w:rPr>
              <w:t>51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1B3CF6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</w:p>
        </w:tc>
      </w:tr>
      <w:tr w:rsidR="00791EE7" w:rsidTr="0079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FFFFFF" w:themeColor="background1"/>
              <w:bottom w:val="single" w:sz="12" w:space="0" w:color="EEECE1" w:themeColor="background2"/>
              <w:right w:val="single" w:sz="4" w:space="0" w:color="FFFFFF" w:themeColor="background1"/>
            </w:tcBorders>
            <w:hideMark/>
          </w:tcPr>
          <w:p w:rsidR="00791EE7" w:rsidRDefault="001B3CF6">
            <w:pPr>
              <w:pStyle w:val="Pa9"/>
              <w:spacing w:after="220"/>
              <w:jc w:val="right"/>
              <w:rPr>
                <w:rFonts w:cs="DIN-Bold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- Utgått 2019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9BBB59" w:themeColor="accent3"/>
              <w:right w:val="single" w:sz="4" w:space="0" w:color="FFFFFF" w:themeColor="background1"/>
            </w:tcBorders>
            <w:hideMark/>
          </w:tcPr>
          <w:p w:rsidR="00791EE7" w:rsidRDefault="001B3CF6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74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9BBB59" w:themeColor="accent3"/>
              <w:right w:val="single" w:sz="4" w:space="0" w:color="FFFFFF" w:themeColor="background1"/>
            </w:tcBorders>
            <w:hideMark/>
          </w:tcPr>
          <w:p w:rsidR="00791EE7" w:rsidRDefault="001B3CF6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9BBB59" w:themeColor="accent3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</w:p>
        </w:tc>
      </w:tr>
      <w:tr w:rsidR="00791EE7" w:rsidTr="00791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EEECE1" w:themeColor="background2"/>
              <w:right w:val="single" w:sz="4" w:space="0" w:color="FFFFFF" w:themeColor="background1"/>
            </w:tcBorders>
            <w:hideMark/>
          </w:tcPr>
          <w:p w:rsidR="00791EE7" w:rsidRDefault="001B3CF6">
            <w:pPr>
              <w:pStyle w:val="Pa9"/>
              <w:spacing w:after="220"/>
              <w:jc w:val="right"/>
              <w:rPr>
                <w:rFonts w:cs="DIN-Bold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31.12.2019</w:t>
            </w:r>
          </w:p>
        </w:tc>
        <w:tc>
          <w:tcPr>
            <w:tcW w:w="2693" w:type="dxa"/>
            <w:tcBorders>
              <w:top w:val="single" w:sz="12" w:space="0" w:color="9BBB59" w:themeColor="accent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1B3CF6" w:rsidP="004C6FEB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9</w:t>
            </w:r>
            <w:r w:rsidR="004C6FEB">
              <w:rPr>
                <w:rFonts w:cs="DIN-Bold"/>
                <w:b/>
                <w:color w:val="000000"/>
                <w:szCs w:val="28"/>
              </w:rPr>
              <w:t>59</w:t>
            </w:r>
          </w:p>
        </w:tc>
        <w:tc>
          <w:tcPr>
            <w:tcW w:w="3260" w:type="dxa"/>
            <w:tcBorders>
              <w:top w:val="single" w:sz="12" w:space="0" w:color="9BBB59" w:themeColor="accent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1B3CF6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12" w:space="0" w:color="9BBB59" w:themeColor="accent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1B3CF6" w:rsidP="004C6FEB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98</w:t>
            </w:r>
            <w:r w:rsidR="004C6FEB">
              <w:rPr>
                <w:rFonts w:cs="DIN-Bold"/>
                <w:b/>
                <w:color w:val="000000"/>
                <w:szCs w:val="28"/>
              </w:rPr>
              <w:t>8</w:t>
            </w:r>
          </w:p>
        </w:tc>
      </w:tr>
    </w:tbl>
    <w:p w:rsidR="00344424" w:rsidRDefault="00344424" w:rsidP="00791EE7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  <w:bookmarkStart w:id="0" w:name="_GoBack"/>
      <w:bookmarkEnd w:id="0"/>
    </w:p>
    <w:sectPr w:rsidR="00344424" w:rsidSect="00036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05"/>
    <w:rsid w:val="00017074"/>
    <w:rsid w:val="00036D98"/>
    <w:rsid w:val="00066903"/>
    <w:rsid w:val="00170739"/>
    <w:rsid w:val="00184986"/>
    <w:rsid w:val="0018584F"/>
    <w:rsid w:val="001B3CF6"/>
    <w:rsid w:val="00201FD5"/>
    <w:rsid w:val="002558F8"/>
    <w:rsid w:val="00310A12"/>
    <w:rsid w:val="00344424"/>
    <w:rsid w:val="003822B3"/>
    <w:rsid w:val="003C1EF4"/>
    <w:rsid w:val="0040136B"/>
    <w:rsid w:val="004167FE"/>
    <w:rsid w:val="004C6FEB"/>
    <w:rsid w:val="004D519F"/>
    <w:rsid w:val="004D6BF4"/>
    <w:rsid w:val="00504CC4"/>
    <w:rsid w:val="00553A54"/>
    <w:rsid w:val="00564805"/>
    <w:rsid w:val="005A3D15"/>
    <w:rsid w:val="005E086B"/>
    <w:rsid w:val="00723244"/>
    <w:rsid w:val="0073024C"/>
    <w:rsid w:val="00761F23"/>
    <w:rsid w:val="00781E19"/>
    <w:rsid w:val="00791EE7"/>
    <w:rsid w:val="007B5F65"/>
    <w:rsid w:val="00842E2B"/>
    <w:rsid w:val="00900216"/>
    <w:rsid w:val="009C5505"/>
    <w:rsid w:val="009D095C"/>
    <w:rsid w:val="00A6381F"/>
    <w:rsid w:val="00B10BF1"/>
    <w:rsid w:val="00B36C3B"/>
    <w:rsid w:val="00B9252F"/>
    <w:rsid w:val="00BB3E8D"/>
    <w:rsid w:val="00BF3DC2"/>
    <w:rsid w:val="00C656B2"/>
    <w:rsid w:val="00C70619"/>
    <w:rsid w:val="00DD1311"/>
    <w:rsid w:val="00E007D8"/>
    <w:rsid w:val="00E04DF5"/>
    <w:rsid w:val="00E477F1"/>
    <w:rsid w:val="00E56AA4"/>
    <w:rsid w:val="00EB163D"/>
    <w:rsid w:val="00F91777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BFBB3-CC79-4626-8927-FE65F48B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564805"/>
    <w:pPr>
      <w:autoSpaceDE w:val="0"/>
      <w:autoSpaceDN w:val="0"/>
      <w:adjustRightInd w:val="0"/>
      <w:spacing w:after="0" w:line="281" w:lineRule="atLeast"/>
    </w:pPr>
    <w:rPr>
      <w:rFonts w:ascii="DIN-Bold" w:hAnsi="DIN-Bold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564805"/>
    <w:pPr>
      <w:autoSpaceDE w:val="0"/>
      <w:autoSpaceDN w:val="0"/>
      <w:adjustRightInd w:val="0"/>
      <w:spacing w:after="0" w:line="161" w:lineRule="atLeast"/>
    </w:pPr>
    <w:rPr>
      <w:rFonts w:ascii="DIN-Bold" w:hAnsi="DIN-Bold"/>
      <w:sz w:val="24"/>
      <w:szCs w:val="24"/>
    </w:rPr>
  </w:style>
  <w:style w:type="table" w:styleId="Tabellrutenett">
    <w:name w:val="Table Grid"/>
    <w:basedOn w:val="Vanligtabell"/>
    <w:uiPriority w:val="59"/>
    <w:rsid w:val="0056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07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619"/>
    <w:rPr>
      <w:rFonts w:ascii="Tahoma" w:hAnsi="Tahoma" w:cs="Tahoma"/>
      <w:sz w:val="16"/>
      <w:szCs w:val="16"/>
    </w:rPr>
  </w:style>
  <w:style w:type="table" w:styleId="Rutenettabell3-uthevingsfarge5">
    <w:name w:val="Grid Table 3 Accent 5"/>
    <w:basedOn w:val="Vanligtabell"/>
    <w:uiPriority w:val="48"/>
    <w:rsid w:val="004D519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5mrk-uthevingsfarge2">
    <w:name w:val="Grid Table 5 Dark Accent 2"/>
    <w:basedOn w:val="Vanligtabell"/>
    <w:uiPriority w:val="50"/>
    <w:rsid w:val="004D51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4D51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anne.marit.nordskog</dc:creator>
  <cp:keywords/>
  <cp:lastModifiedBy>Anne Marit Nordskog</cp:lastModifiedBy>
  <cp:revision>15</cp:revision>
  <cp:lastPrinted>2019-01-27T15:15:00Z</cp:lastPrinted>
  <dcterms:created xsi:type="dcterms:W3CDTF">2016-01-22T08:10:00Z</dcterms:created>
  <dcterms:modified xsi:type="dcterms:W3CDTF">2020-01-27T11:45:00Z</dcterms:modified>
</cp:coreProperties>
</file>